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渝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信通建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函〔20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〕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号</w:t>
      </w:r>
    </w:p>
    <w:p>
      <w:pPr>
        <w:pStyle w:val="2"/>
        <w:rPr>
          <w:rFonts w:hint="eastAsia"/>
          <w:lang w:eastAsia="zh-CN"/>
        </w:rPr>
      </w:pPr>
      <w:bookmarkStart w:id="15" w:name="_GoBack"/>
      <w:bookmarkEnd w:id="15"/>
    </w:p>
    <w:p>
      <w:pPr>
        <w:widowControl w:val="0"/>
        <w:adjustRightInd/>
        <w:snapToGrid/>
        <w:spacing w:after="0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  <w:t>重庆市信息通信行业协会关于举办202</w:t>
      </w:r>
      <w:r>
        <w:rPr>
          <w:rFonts w:hint="eastAsia" w:ascii="宋体" w:hAnsi="宋体" w:cs="宋体"/>
          <w:b/>
          <w:bCs/>
          <w:color w:val="000000"/>
          <w:kern w:val="2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  <w:t>年通信行业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  <w:t>特种作业培训班（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val="en-US" w:eastAsia="zh-CN"/>
        </w:rPr>
        <w:t>第</w:t>
      </w:r>
      <w:r>
        <w:rPr>
          <w:rFonts w:hint="eastAsia" w:ascii="宋体" w:hAnsi="宋体" w:cs="宋体"/>
          <w:b/>
          <w:bCs/>
          <w:color w:val="000000"/>
          <w:kern w:val="2"/>
          <w:sz w:val="36"/>
          <w:szCs w:val="36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val="en-US" w:eastAsia="zh-CN"/>
        </w:rPr>
        <w:t>期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eastAsia="zh-CN"/>
        </w:rPr>
        <w:t>）的通知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各有关单位：</w:t>
      </w:r>
    </w:p>
    <w:p>
      <w:pPr>
        <w:pStyle w:val="15"/>
        <w:spacing w:line="500" w:lineRule="exact"/>
        <w:ind w:firstLine="640" w:firstLineChars="20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根据《中华人民共和国安全生产法》、国家安监总局第30号令《特种作业人员安全技术考核管理规定》等法律法规要求，特种作业人员必须经过专门的安全技术培训 并考核合格，取得《中华人民共和国特种作业操作证》后，方可上岗作业。为切实加强通信行业技能型人才培养，提高企业职工队伍整体素质和技能水平,在疫情防控基础上,重庆市信息通信行业协会定于近期开展通信行业特种作业培训工作，请各单位根据自身情况自愿报名参加，现将 2022年电工、高处作业培训计划函告如下：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bookmark3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</w:t>
      </w:r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、职业工种及类别：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1" w:name="bookmark4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</w:t>
      </w:r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一）电工作业一一低压电工作业（新训\复训）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（二）高处作业一一高处安装、维护、拆除作业（新训\复训）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2" w:name="bookmark6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</w:t>
      </w:r>
      <w:bookmarkEnd w:id="2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、培训对象：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3" w:name="bookmark9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（一）按照相关规定从事高处作业、电工作业的相关人员 必须持有特种作业操作证,各单位从事相关工作的新训人员。未取证的电工（低压电工作业）、高处作业（登高架设作业、高处按装、维护、拆除作业）。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（二）已取得《特种作业操作证》三年需要提前复审的电工（低压电工作业）、高处作业。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</w:t>
      </w:r>
      <w:bookmarkEnd w:id="3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、培训内容：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4" w:name="bookmark10"/>
      <w:bookmarkStart w:id="5" w:name="bookmark12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</w:t>
      </w:r>
      <w:bookmarkEnd w:id="4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）电工作业：具有从事对1千伏以下的一般电气安装、维护、调试，并对各类复杂生产设备的电气进行维护和修理的能力、适应生产设备、电气系统线路和器件等安装、调试与维护修理等工作岗位。内容详见（附件一：低压电 工培训课程表）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6" w:name="bookmark11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</w:t>
      </w:r>
      <w:bookmarkEnd w:id="6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二）高处作业：具有从事对安全生产新法律、法规、国家标准、行业标准、规程和规范；掌握高处作业方面的新技术、新工艺、新材料；了解典型事故案例，并进行分析掌握，同时避免同类事故发生的安全措施和方法。内容详见（附件二：高处作业培训课程表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</w:t>
      </w:r>
      <w:bookmarkEnd w:id="5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、申报条件：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（一）从事工程的施工及装维人员。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7" w:name="bookmark13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7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二）年满18周岁，且不超过国家法定退休年龄的人员。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8" w:name="bookmark14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8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三）经社区或者县级以上医疗机构体检健康合格，并无妨碍从事高处作业、电工作业的器质性心脏病、癫痫病、 美尼尔氏、眩晕症、瘢病、震颤麻痹症、精神病、痴呆症、色肓、色弱以及其他对从事高处作业、电工作业有妨碍或有安全隐患的疾病和生理缺陷的人员。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（四）具有初中及以上文化程度的人员。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9" w:name="bookmark16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</w:t>
      </w:r>
      <w:bookmarkEnd w:id="9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、培训及鉴定考试：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543"/>
          <w:tab w:val="left" w:pos="5923"/>
        </w:tabs>
        <w:bidi w:val="0"/>
        <w:spacing w:before="0" w:after="0" w:line="414" w:lineRule="exact"/>
        <w:ind w:left="0" w:right="0" w:firstLine="640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bookmarkStart w:id="10" w:name="bookmark17"/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培训结束后，由重庆市应急管理局按“理论+实操” 模式组织特种作业操作考试。成绩合格者，颁发重庆市应急管理局特种作业操作证。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543"/>
          <w:tab w:val="left" w:pos="5923"/>
        </w:tabs>
        <w:bidi w:val="0"/>
        <w:spacing w:before="0" w:after="0" w:line="414" w:lineRule="exact"/>
        <w:ind w:left="0" w:right="0" w:firstLine="0"/>
        <w:jc w:val="both"/>
        <w:rPr>
          <w:rFonts w:hint="eastAsia" w:eastAsia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六</w:t>
      </w:r>
      <w:bookmarkEnd w:id="10"/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、报名时间及流程：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eastAsia="zh-CN"/>
        </w:rPr>
        <w:tab/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1" w:name="bookmark18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11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一）报名及缴费截止日期：2022年3月3日截止。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2" w:name="bookmark19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12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二）报名地点：重庆市渝北区黄山大道中段55号麒麟座D13楼7号。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3" w:name="bookmark20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bookmarkEnd w:id="13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三）现场报名需提交的资料：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bookmarkStart w:id="14" w:name="bookmark21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1</w:t>
      </w:r>
      <w:bookmarkEnd w:id="14"/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、身份证复印件、两寸白底登记照和学历证书复印件(身份证、登记照数量按照包括科目数交，学历证书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必须是真实学历资料，</w:t>
      </w: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毕业证丢失请开学历证明附件四)。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2、各单位按照不同职业工种及类别分别整理提交附件三（加盖公章）《特种作业培训学员信息汇总表》。</w:t>
      </w:r>
    </w:p>
    <w:p>
      <w:pPr>
        <w:pStyle w:val="13"/>
        <w:tabs>
          <w:tab w:val="left" w:pos="606"/>
        </w:tabs>
        <w:spacing w:line="412" w:lineRule="exact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（四）费用缴纳</w:t>
      </w:r>
    </w:p>
    <w:p>
      <w:pPr>
        <w:pStyle w:val="15"/>
        <w:spacing w:line="500" w:lineRule="exact"/>
        <w:ind w:firstLine="640" w:firstLineChars="20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严格按照物价部门审批的标准收费。以下费用（包含讲课费、资料费、考试费）:</w:t>
      </w:r>
    </w:p>
    <w:p>
      <w:pPr>
        <w:pStyle w:val="15"/>
        <w:numPr>
          <w:ilvl w:val="0"/>
          <w:numId w:val="1"/>
        </w:numPr>
        <w:spacing w:line="500" w:lineRule="exact"/>
        <w:ind w:left="0" w:leftChars="0"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 xml:space="preserve">高空作业、电工作业（两项）培训费、鉴定费：1700元/人。 </w:t>
      </w:r>
    </w:p>
    <w:p>
      <w:pPr>
        <w:pStyle w:val="15"/>
        <w:numPr>
          <w:ilvl w:val="0"/>
          <w:numId w:val="1"/>
        </w:numPr>
        <w:spacing w:line="500" w:lineRule="exact"/>
        <w:ind w:left="0" w:leftChars="0"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高空作业、电工作业（单项）培训费、鉴定费：850元/人。</w:t>
      </w:r>
    </w:p>
    <w:p>
      <w:pPr>
        <w:pStyle w:val="15"/>
        <w:numPr>
          <w:ilvl w:val="0"/>
          <w:numId w:val="1"/>
        </w:numPr>
        <w:spacing w:line="500" w:lineRule="exact"/>
        <w:ind w:left="0" w:leftChars="0"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高空作业、电工作业（单项）复训培训费、鉴定费：350元/人。</w:t>
      </w:r>
    </w:p>
    <w:p>
      <w:pPr>
        <w:pStyle w:val="15"/>
        <w:spacing w:line="500" w:lineRule="exac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请各参培单位待报名资料审核通过后完成缴费，我会将开具增值税普通发票，发票项目为“培训费”，汇款信息如下：</w:t>
      </w:r>
    </w:p>
    <w:p>
      <w:pPr>
        <w:pStyle w:val="15"/>
        <w:spacing w:line="500" w:lineRule="exact"/>
        <w:ind w:firstLine="640" w:firstLineChars="200"/>
        <w:jc w:val="lef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户名：重庆市信息通信行业协会</w:t>
      </w:r>
    </w:p>
    <w:p>
      <w:pPr>
        <w:pStyle w:val="15"/>
        <w:spacing w:line="500" w:lineRule="exact"/>
        <w:ind w:firstLine="640" w:firstLineChars="200"/>
        <w:jc w:val="lef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开户行：中国建设银行重庆两江高新园支行</w:t>
      </w:r>
    </w:p>
    <w:p>
      <w:pPr>
        <w:pStyle w:val="15"/>
        <w:spacing w:line="500" w:lineRule="exact"/>
        <w:ind w:firstLine="640" w:firstLineChars="200"/>
        <w:jc w:val="lef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账号：50001043600050016651</w:t>
      </w:r>
    </w:p>
    <w:p>
      <w:pPr>
        <w:pStyle w:val="15"/>
        <w:spacing w:line="500" w:lineRule="exact"/>
        <w:ind w:left="0" w:leftChars="0"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（注意：1.培训期间食宿自理；2.单位汇款时请注明参培项目；3.个人缴款时，请注明单位和姓名；4</w:t>
      </w:r>
      <w:r>
        <w:rPr>
          <w:rFonts w:hint="default" w:ascii="宋体" w:hAnsi="宋体" w:eastAsia="宋体" w:cs="宋体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报名成功缴纳费后，考试费用会及时缴纳至监管部门，无法退费。）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七、培训、鉴定考试时间及地点:</w:t>
      </w:r>
    </w:p>
    <w:p>
      <w:pPr>
        <w:pStyle w:val="13"/>
        <w:numPr>
          <w:ilvl w:val="0"/>
          <w:numId w:val="0"/>
        </w:numPr>
        <w:tabs>
          <w:tab w:val="left" w:pos="543"/>
        </w:tabs>
        <w:spacing w:line="414" w:lineRule="exact"/>
        <w:ind w:leftChars="200" w:right="0" w:rightChars="0"/>
        <w:jc w:val="both"/>
        <w:rPr>
          <w:rFonts w:hint="eastAsia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（一）</w:t>
      </w:r>
      <w:r>
        <w:rPr>
          <w:rFonts w:hint="eastAsia"/>
          <w:kern w:val="2"/>
          <w:sz w:val="32"/>
          <w:szCs w:val="32"/>
          <w:lang w:eastAsia="zh-CN"/>
        </w:rPr>
        <w:t>培训时间：</w:t>
      </w:r>
      <w:r>
        <w:rPr>
          <w:rFonts w:hint="eastAsia"/>
          <w:b w:val="0"/>
          <w:bCs w:val="0"/>
          <w:color w:val="auto"/>
          <w:kern w:val="2"/>
          <w:sz w:val="32"/>
          <w:szCs w:val="32"/>
          <w:lang w:val="en-US" w:eastAsia="zh-CN"/>
        </w:rPr>
        <w:t>2022年3月9日  早上9：00开始。</w:t>
      </w:r>
    </w:p>
    <w:p>
      <w:pPr>
        <w:pStyle w:val="13"/>
        <w:numPr>
          <w:ilvl w:val="0"/>
          <w:numId w:val="0"/>
        </w:numPr>
        <w:tabs>
          <w:tab w:val="left" w:pos="543"/>
        </w:tabs>
        <w:spacing w:line="414" w:lineRule="exact"/>
        <w:ind w:leftChars="200" w:right="0" w:rightChars="0"/>
        <w:jc w:val="both"/>
        <w:rPr>
          <w:rFonts w:ascii="宋体" w:eastAsia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r>
        <w:rPr>
          <w:rFonts w:hint="eastAsia" w:hAnsi="宋体" w:cs="宋体"/>
          <w:bCs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）</w:t>
      </w:r>
      <w:r>
        <w:rPr>
          <w:rFonts w:hint="eastAsia"/>
          <w:kern w:val="2"/>
          <w:sz w:val="32"/>
          <w:szCs w:val="32"/>
          <w:lang w:val="en-US" w:eastAsia="zh-CN"/>
        </w:rPr>
        <w:t>培训地址：重庆市南岸区四公里街1号金都华庭</w:t>
      </w:r>
    </w:p>
    <w:p>
      <w:pPr>
        <w:pStyle w:val="13"/>
        <w:numPr>
          <w:ilvl w:val="0"/>
          <w:numId w:val="0"/>
        </w:numPr>
        <w:tabs>
          <w:tab w:val="left" w:pos="543"/>
        </w:tabs>
        <w:spacing w:line="414" w:lineRule="exact"/>
        <w:ind w:leftChars="200" w:right="0" w:rightChars="0"/>
        <w:jc w:val="both"/>
        <w:rPr>
          <w:rFonts w:hint="eastAsia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（</w:t>
      </w:r>
      <w:r>
        <w:rPr>
          <w:rFonts w:hint="eastAsia" w:hAnsi="宋体" w:cs="宋体"/>
          <w:bCs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）</w:t>
      </w:r>
      <w:r>
        <w:rPr>
          <w:rFonts w:hint="eastAsia"/>
          <w:kern w:val="2"/>
          <w:sz w:val="32"/>
          <w:szCs w:val="32"/>
          <w:lang w:val="en-US" w:eastAsia="zh-CN"/>
        </w:rPr>
        <w:t>鉴定考试时间培训后另行通知。</w:t>
      </w:r>
    </w:p>
    <w:p>
      <w:pPr>
        <w:pStyle w:val="13"/>
        <w:numPr>
          <w:ilvl w:val="0"/>
          <w:numId w:val="0"/>
        </w:numPr>
        <w:tabs>
          <w:tab w:val="left" w:pos="543"/>
        </w:tabs>
        <w:spacing w:line="414" w:lineRule="exact"/>
        <w:ind w:leftChars="200" w:right="0" w:rightChars="0"/>
        <w:jc w:val="both"/>
        <w:rPr>
          <w:rFonts w:hint="eastAsia"/>
          <w:kern w:val="2"/>
          <w:sz w:val="32"/>
          <w:szCs w:val="32"/>
          <w:lang w:val="en-US" w:eastAsia="zh-CN"/>
        </w:rPr>
      </w:pPr>
    </w:p>
    <w:p>
      <w:pPr>
        <w:pStyle w:val="13"/>
        <w:numPr>
          <w:ilvl w:val="0"/>
          <w:numId w:val="0"/>
        </w:numPr>
        <w:tabs>
          <w:tab w:val="left" w:pos="543"/>
        </w:tabs>
        <w:spacing w:line="414" w:lineRule="exact"/>
        <w:ind w:leftChars="200" w:right="0" w:rightChars="0"/>
        <w:jc w:val="both"/>
        <w:rPr>
          <w:rFonts w:hint="eastAsia"/>
          <w:kern w:val="2"/>
          <w:sz w:val="32"/>
          <w:szCs w:val="32"/>
          <w:lang w:val="en-US" w:eastAsia="zh-CN"/>
        </w:rPr>
      </w:pPr>
    </w:p>
    <w:p>
      <w:pPr>
        <w:pStyle w:val="13"/>
        <w:numPr>
          <w:ilvl w:val="0"/>
          <w:numId w:val="0"/>
        </w:numPr>
        <w:tabs>
          <w:tab w:val="left" w:pos="543"/>
        </w:tabs>
        <w:spacing w:line="414" w:lineRule="exact"/>
        <w:ind w:leftChars="200" w:right="0" w:rightChars="0"/>
        <w:jc w:val="both"/>
        <w:rPr>
          <w:rFonts w:hint="eastAsia"/>
          <w:kern w:val="2"/>
          <w:sz w:val="32"/>
          <w:szCs w:val="32"/>
          <w:lang w:val="en-US" w:eastAsia="zh-CN"/>
        </w:rPr>
      </w:pP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八、报名咨询联系人：</w:t>
      </w:r>
      <w:r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李 密18083021207</w:t>
      </w: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九、课程咨询联系人：</w:t>
      </w:r>
      <w:r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杜 珺19922131566</w:t>
      </w: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3"/>
        <w:tabs>
          <w:tab w:val="left" w:pos="606"/>
        </w:tabs>
        <w:spacing w:line="412" w:lineRule="exact"/>
        <w:ind w:left="0"/>
        <w:jc w:val="both"/>
        <w:rPr>
          <w:rFonts w:hint="eastAsia" w:ascii="宋体" w:hAnsi="宋体" w:eastAsia="宋体" w:cs="宋体"/>
          <w:bCs w:val="0"/>
          <w:color w:val="auto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附件一：低压电工培训课程表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附件二：高处作业培训课程表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附件三：特种作业培训学员信息汇总表</w:t>
      </w: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3"/>
        <w:tabs>
          <w:tab w:val="left" w:pos="606"/>
        </w:tabs>
        <w:spacing w:line="412" w:lineRule="exact"/>
        <w:jc w:val="both"/>
        <w:rPr>
          <w:rFonts w:ascii="宋体" w:eastAsia="宋体"/>
          <w:kern w:val="2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  <w:t>重庆信息通信行业协会                                                             2022年  2月 23日</w:t>
      </w: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right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both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both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both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pStyle w:val="15"/>
        <w:spacing w:line="500" w:lineRule="exact"/>
        <w:ind w:firstLine="0" w:firstLineChars="0"/>
        <w:jc w:val="both"/>
        <w:rPr>
          <w:rFonts w:hint="eastAsia" w:ascii="宋体" w:hAnsi="宋体" w:eastAsia="宋体" w:cs="宋体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  <w:r>
        <w:rPr>
          <w:rFonts w:ascii="Times New Roman" w:hAnsi="Times New Roman"/>
          <w:bCs w:val="0"/>
          <w:color w:val="000000"/>
          <w:sz w:val="28"/>
        </w:rPr>
        <w:t>附件一</w:t>
      </w:r>
    </w:p>
    <w:tbl>
      <w:tblPr>
        <w:tblStyle w:val="10"/>
        <w:tblW w:w="85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696"/>
        <w:gridCol w:w="1193"/>
        <w:gridCol w:w="4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86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Arial"/>
                <w:b w:val="0"/>
                <w:i w:val="0"/>
                <w:color w:val="000000"/>
                <w:sz w:val="28"/>
              </w:rPr>
            </w:pPr>
            <w:r>
              <w:rPr>
                <w:rFonts w:ascii="Times New Roman" w:hAnsi="Times New Roman" w:eastAsia="Times New Roman" w:cs="Arial"/>
                <w:b w:val="0"/>
                <w:i w:val="0"/>
                <w:color w:val="000000"/>
                <w:sz w:val="28"/>
              </w:rPr>
              <w:t>低压电工培训课程表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类别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时间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形式</w:t>
            </w:r>
          </w:p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培训课程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新训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第一天上午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理论</w:t>
            </w:r>
          </w:p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电工基础知识、电工仪表及测量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电气线路及照明设备、低压电器设备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电工仪表及测量、电工安全用具与安全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标识及移动电气设备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第一天下午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实操</w:t>
            </w:r>
          </w:p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  <w:t>异步电动、机安生生产常识和触电事故及现场救护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防触电技术及电气防火与防爆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低压电器设备安装与调试操作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4"/>
                <w:lang w:eastAsia="zh-CN"/>
              </w:rPr>
            </w:pPr>
            <w:r>
              <w:rPr>
                <w:rFonts w:hint="eastAsia" w:ascii="宋体" w:cs="Arial"/>
                <w:color w:val="000000"/>
                <w:sz w:val="24"/>
                <w:lang w:eastAsia="zh-CN"/>
              </w:rPr>
              <w:t>考试前一周</w:t>
            </w: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低压配电及电气照明安装操作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电气设备维护与检修操作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电工测量操作、防火防雷设备使用操作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安全用具使用操作及触电急救操作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复训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半天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理论</w:t>
            </w:r>
          </w:p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  <w:t>电气新技术、新工艺、新材料典型事故案例分析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  <w:t>安全法律、法规、标准、规范，典型事故案例分析</w:t>
            </w:r>
          </w:p>
        </w:tc>
      </w:tr>
    </w:tbl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  <w:r>
        <w:rPr>
          <w:rFonts w:ascii="Times New Roman" w:hAnsi="Times New Roman"/>
          <w:bCs w:val="0"/>
          <w:color w:val="000000"/>
          <w:sz w:val="28"/>
        </w:rPr>
        <w:t>附件二</w:t>
      </w:r>
    </w:p>
    <w:tbl>
      <w:tblPr>
        <w:tblStyle w:val="10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698"/>
        <w:gridCol w:w="1195"/>
        <w:gridCol w:w="4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600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Arial"/>
                <w:b w:val="0"/>
                <w:i w:val="0"/>
                <w:color w:val="000000"/>
                <w:sz w:val="28"/>
              </w:rPr>
            </w:pPr>
            <w:r>
              <w:rPr>
                <w:rFonts w:ascii="Times New Roman" w:hAnsi="Times New Roman" w:eastAsia="Times New Roman" w:cs="Arial"/>
                <w:b w:val="0"/>
                <w:i w:val="0"/>
                <w:color w:val="000000"/>
                <w:sz w:val="28"/>
              </w:rPr>
              <w:t>高处作业培训课程表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类别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时间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形式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培训课程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新训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第一天上午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理论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安全生产法律及安全管理和高处基础知识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高处作业专业基础知识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高处安装维护与事故预防及职业特殊性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高处作业设备设施及个人防护用品和器具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第一天下午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实操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  <w:t>高处管道架设作业、各种设备设施与户外广告设施的安装检修作业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lang w:eastAsia="zh-CN"/>
              </w:rPr>
            </w:pPr>
            <w:r>
              <w:rPr>
                <w:rFonts w:hint="eastAsia" w:ascii="宋体" w:cs="Arial"/>
                <w:color w:val="000000"/>
                <w:sz w:val="22"/>
                <w:lang w:eastAsia="zh-CN"/>
              </w:rPr>
              <w:t>考试前</w:t>
            </w:r>
            <w:r>
              <w:rPr>
                <w:rFonts w:hint="eastAsia" w:ascii="宋体" w:cs="Arial"/>
                <w:color w:val="000000"/>
                <w:sz w:val="22"/>
                <w:lang w:val="en-US" w:eastAsia="zh-CN"/>
              </w:rPr>
              <w:t>2天</w:t>
            </w:r>
          </w:p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2"/>
              </w:rPr>
            </w:pPr>
            <w:r>
              <w:rPr>
                <w:rFonts w:ascii="宋体" w:eastAsia="宋体" w:cs="Arial"/>
                <w:color w:val="000000"/>
                <w:sz w:val="22"/>
              </w:rPr>
              <w:t>高空作业平台、自救与急救训练。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复训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半天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color w:val="000000"/>
                <w:sz w:val="24"/>
              </w:rPr>
            </w:pPr>
            <w:r>
              <w:rPr>
                <w:rFonts w:ascii="宋体" w:eastAsia="宋体" w:cs="Arial"/>
                <w:color w:val="000000"/>
                <w:sz w:val="24"/>
              </w:rPr>
              <w:t>理论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  <w:t>高处作业方面的新技术、新工艺、新材料，高处安装、拆除典型事故案例分析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宋体" w:eastAsia="宋体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2"/>
                <w:u w:val="none"/>
                <w:vertAlign w:val="baseline"/>
              </w:rPr>
              <w:t>维护作业相关法律、法规、标准、规范，典型事故案例分析</w:t>
            </w:r>
          </w:p>
        </w:tc>
      </w:tr>
    </w:tbl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  <w:sectPr>
          <w:pgSz w:w="11906" w:h="16838"/>
          <w:pgMar w:top="1134" w:right="1800" w:bottom="1134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ascii="Times New Roman" w:hAnsi="Times New Roman"/>
          <w:bCs w:val="0"/>
          <w:color w:val="000000"/>
          <w:sz w:val="28"/>
        </w:rPr>
      </w:pPr>
      <w:r>
        <w:rPr>
          <w:rFonts w:ascii="Times New Roman" w:hAnsi="Times New Roman"/>
          <w:bCs w:val="0"/>
          <w:color w:val="000000"/>
          <w:sz w:val="28"/>
        </w:rPr>
        <w:t>附件三</w:t>
      </w:r>
    </w:p>
    <w:tbl>
      <w:tblPr>
        <w:tblStyle w:val="10"/>
        <w:tblW w:w="15294" w:type="dxa"/>
        <w:tblInd w:w="-5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00"/>
        <w:gridCol w:w="867"/>
        <w:gridCol w:w="2201"/>
        <w:gridCol w:w="2201"/>
        <w:gridCol w:w="2201"/>
        <w:gridCol w:w="1245"/>
        <w:gridCol w:w="1480"/>
        <w:gridCol w:w="1334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294" w:type="dxa"/>
            <w:gridSpan w:val="10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sz w:val="32"/>
                <w:u w:val="none"/>
                <w:vertAlign w:val="baseline"/>
              </w:rPr>
            </w:pPr>
            <w:r>
              <w:rPr>
                <w:rFonts w:ascii="宋体" w:eastAsia="宋体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sz w:val="32"/>
                <w:u w:val="none"/>
                <w:vertAlign w:val="baseline"/>
              </w:rPr>
              <w:t>特种作业学员信息汇总表(xx作业)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序号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姓名</w:t>
            </w: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性别</w:t>
            </w: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单位</w:t>
            </w: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身份证号</w:t>
            </w: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出生日期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新训/复训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单项、双项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工龄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2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eastAsia="宋体"/>
                <w:color w:val="000000"/>
                <w:sz w:val="22"/>
              </w:rPr>
            </w:pPr>
          </w:p>
        </w:tc>
      </w:tr>
    </w:tbl>
    <w:p>
      <w:pPr>
        <w:jc w:val="both"/>
        <w:rPr>
          <w:rFonts w:hint="eastAsia" w:ascii="Times New Roman" w:hAnsi="Times New Roman"/>
          <w:bCs w:val="0"/>
          <w:color w:val="000000"/>
          <w:sz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14"/>
        <w:spacing w:before="0" w:beforeAutospacing="0" w:after="0" w:afterAutospacing="0" w:line="5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pacing w:val="1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12"/>
          <w:sz w:val="30"/>
          <w:szCs w:val="30"/>
          <w:lang w:eastAsia="zh-CN"/>
        </w:rPr>
        <w:t>附件四</w:t>
      </w:r>
    </w:p>
    <w:p>
      <w:pPr>
        <w:pStyle w:val="14"/>
        <w:spacing w:before="0" w:beforeAutospacing="0" w:after="0" w:afterAutospacing="0" w:line="500" w:lineRule="exact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pacing w:val="12"/>
          <w:sz w:val="44"/>
          <w:szCs w:val="44"/>
        </w:rPr>
        <w:t>学历证明书（范本）</w:t>
      </w:r>
    </w:p>
    <w:p>
      <w:pPr>
        <w:pStyle w:val="14"/>
        <w:spacing w:before="0" w:beforeAutospacing="0" w:after="0" w:afterAutospacing="0" w:line="500" w:lineRule="exact"/>
        <w:ind w:right="600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</w:p>
    <w:p>
      <w:pPr>
        <w:pStyle w:val="14"/>
        <w:spacing w:before="0" w:beforeAutospacing="0" w:after="0" w:afterAutospacing="0" w:line="500" w:lineRule="exact"/>
        <w:ind w:right="600"/>
        <w:jc w:val="righ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编号：20201119 </w:t>
      </w:r>
    </w:p>
    <w:p>
      <w:pPr>
        <w:spacing w:line="540" w:lineRule="exact"/>
        <w:ind w:firstLine="525" w:firstLineChars="250"/>
        <w:rPr>
          <w:rFonts w:ascii="仿宋" w:hAnsi="仿宋" w:eastAsia="仿宋" w:cs="仿宋"/>
          <w:szCs w:val="32"/>
        </w:rPr>
      </w:pP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  <w:lang w:val="en-US" w:eastAsia="zh-CN"/>
        </w:rPr>
        <w:t>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，性别：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出生，身份证号码：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XXXXXXXXXXX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，系重庆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区人，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于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月至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月在本校就读(初中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或高中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)。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现因遗失毕业证书，本人要求证明其学历。经核实，特发此件，以资证明。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</w:t>
      </w:r>
    </w:p>
    <w:p>
      <w:pPr>
        <w:spacing w:line="540" w:lineRule="exact"/>
        <w:ind w:firstLine="4760" w:firstLineChars="17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学校（盖章）：</w:t>
      </w:r>
    </w:p>
    <w:p>
      <w:pPr>
        <w:tabs>
          <w:tab w:val="left" w:pos="8229"/>
        </w:tabs>
        <w:spacing w:line="540" w:lineRule="exac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XX日</w:t>
      </w:r>
    </w:p>
    <w:p>
      <w:pPr>
        <w:spacing w:line="540" w:lineRule="exact"/>
        <w:ind w:firstLine="4760" w:firstLineChars="17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经办人（签章）：  </w:t>
      </w:r>
    </w:p>
    <w:p>
      <w:pPr>
        <w:spacing w:line="540" w:lineRule="exact"/>
        <w:ind w:firstLine="280" w:firstLineChars="1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校长（签章）：</w:t>
      </w:r>
    </w:p>
    <w:p>
      <w:pPr>
        <w:ind w:left="5880" w:hanging="5880" w:hangingChars="2100"/>
        <w:jc w:val="both"/>
        <w:rPr>
          <w:rFonts w:hint="eastAsia" w:ascii="Times New Roman" w:hAnsi="Times New Roman"/>
          <w:b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联系电话： 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>（备注）必须是学校打得通的座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/>
        </w:rPr>
        <w:t>机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 xml:space="preserve"> 电话）</w:t>
      </w:r>
    </w:p>
    <w:p>
      <w:pPr>
        <w:ind w:left="5880" w:hanging="5880" w:hangingChars="2100"/>
        <w:jc w:val="both"/>
        <w:rPr>
          <w:rFonts w:hint="eastAsia" w:ascii="Times New Roman" w:hAnsi="Times New Roman"/>
          <w:bCs w:val="0"/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81882"/>
    <w:multiLevelType w:val="singleLevel"/>
    <w:tmpl w:val="87E818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0061BDB"/>
    <w:rsid w:val="005F004B"/>
    <w:rsid w:val="00B144E0"/>
    <w:rsid w:val="01140A03"/>
    <w:rsid w:val="012E4616"/>
    <w:rsid w:val="016D2166"/>
    <w:rsid w:val="01EB6E33"/>
    <w:rsid w:val="01EC790D"/>
    <w:rsid w:val="0231155D"/>
    <w:rsid w:val="02F100D6"/>
    <w:rsid w:val="034921B4"/>
    <w:rsid w:val="03986571"/>
    <w:rsid w:val="041A6A16"/>
    <w:rsid w:val="04664308"/>
    <w:rsid w:val="04E03610"/>
    <w:rsid w:val="04EF771A"/>
    <w:rsid w:val="06830588"/>
    <w:rsid w:val="06C83C1F"/>
    <w:rsid w:val="07362277"/>
    <w:rsid w:val="07C16AE5"/>
    <w:rsid w:val="08705B37"/>
    <w:rsid w:val="08BB418E"/>
    <w:rsid w:val="09721EAB"/>
    <w:rsid w:val="09796FA2"/>
    <w:rsid w:val="09954E0D"/>
    <w:rsid w:val="0A241275"/>
    <w:rsid w:val="0A246ADD"/>
    <w:rsid w:val="0A99519D"/>
    <w:rsid w:val="0A9D3926"/>
    <w:rsid w:val="0ADF3F5B"/>
    <w:rsid w:val="0B5E5969"/>
    <w:rsid w:val="0B6E2CD7"/>
    <w:rsid w:val="0B6F5035"/>
    <w:rsid w:val="0C004D68"/>
    <w:rsid w:val="0C493FC8"/>
    <w:rsid w:val="0C507CD7"/>
    <w:rsid w:val="0C983500"/>
    <w:rsid w:val="0D532529"/>
    <w:rsid w:val="0D554FDF"/>
    <w:rsid w:val="0DB17692"/>
    <w:rsid w:val="0DB54504"/>
    <w:rsid w:val="0DEA2C1F"/>
    <w:rsid w:val="0E0F7539"/>
    <w:rsid w:val="0E1123F0"/>
    <w:rsid w:val="0F3C05F3"/>
    <w:rsid w:val="0F401890"/>
    <w:rsid w:val="0FCE1079"/>
    <w:rsid w:val="0FDA61D9"/>
    <w:rsid w:val="100B72E7"/>
    <w:rsid w:val="11584D38"/>
    <w:rsid w:val="11D16905"/>
    <w:rsid w:val="12075ED1"/>
    <w:rsid w:val="12890A4B"/>
    <w:rsid w:val="12BA2527"/>
    <w:rsid w:val="13172F00"/>
    <w:rsid w:val="136372A2"/>
    <w:rsid w:val="14693626"/>
    <w:rsid w:val="14C64B60"/>
    <w:rsid w:val="15572C41"/>
    <w:rsid w:val="157360CE"/>
    <w:rsid w:val="16200CC5"/>
    <w:rsid w:val="162C5AF5"/>
    <w:rsid w:val="16CF22A0"/>
    <w:rsid w:val="18402FB2"/>
    <w:rsid w:val="18CB7AED"/>
    <w:rsid w:val="1973540B"/>
    <w:rsid w:val="19865C8F"/>
    <w:rsid w:val="1AB545A9"/>
    <w:rsid w:val="1AC56F6F"/>
    <w:rsid w:val="1B2E1A2B"/>
    <w:rsid w:val="1B787B3F"/>
    <w:rsid w:val="1B806E3D"/>
    <w:rsid w:val="1C07662E"/>
    <w:rsid w:val="1C132364"/>
    <w:rsid w:val="1C534DE0"/>
    <w:rsid w:val="1C900365"/>
    <w:rsid w:val="1D0A7745"/>
    <w:rsid w:val="1D6C40FB"/>
    <w:rsid w:val="1D6D01C4"/>
    <w:rsid w:val="1DBD4C44"/>
    <w:rsid w:val="1E216F26"/>
    <w:rsid w:val="1E5C59D7"/>
    <w:rsid w:val="1F06544F"/>
    <w:rsid w:val="1F541252"/>
    <w:rsid w:val="1FF70612"/>
    <w:rsid w:val="202D6023"/>
    <w:rsid w:val="20710029"/>
    <w:rsid w:val="20D66BDF"/>
    <w:rsid w:val="21463595"/>
    <w:rsid w:val="21525280"/>
    <w:rsid w:val="218B7B06"/>
    <w:rsid w:val="21DA7144"/>
    <w:rsid w:val="226F26F3"/>
    <w:rsid w:val="22717ABE"/>
    <w:rsid w:val="23017DA3"/>
    <w:rsid w:val="23497A72"/>
    <w:rsid w:val="23583373"/>
    <w:rsid w:val="237B7B83"/>
    <w:rsid w:val="24BE784C"/>
    <w:rsid w:val="251D0648"/>
    <w:rsid w:val="255B6466"/>
    <w:rsid w:val="25650D72"/>
    <w:rsid w:val="25781FEC"/>
    <w:rsid w:val="25801EDD"/>
    <w:rsid w:val="25C54C3F"/>
    <w:rsid w:val="25D55B1A"/>
    <w:rsid w:val="264159CE"/>
    <w:rsid w:val="26483D65"/>
    <w:rsid w:val="26693D8D"/>
    <w:rsid w:val="27890677"/>
    <w:rsid w:val="27F71551"/>
    <w:rsid w:val="28EB2F5E"/>
    <w:rsid w:val="295E0F3B"/>
    <w:rsid w:val="29C234D9"/>
    <w:rsid w:val="2A227F33"/>
    <w:rsid w:val="2A7D48F6"/>
    <w:rsid w:val="2AA467BB"/>
    <w:rsid w:val="2BD57475"/>
    <w:rsid w:val="2C3307E6"/>
    <w:rsid w:val="2C46226B"/>
    <w:rsid w:val="2C692C57"/>
    <w:rsid w:val="2CC978BB"/>
    <w:rsid w:val="2CDC497D"/>
    <w:rsid w:val="2D491998"/>
    <w:rsid w:val="2DA10AC5"/>
    <w:rsid w:val="2DC35737"/>
    <w:rsid w:val="2E4A1C85"/>
    <w:rsid w:val="2EC57DCC"/>
    <w:rsid w:val="2F2919D0"/>
    <w:rsid w:val="2FAD572B"/>
    <w:rsid w:val="301A0A3C"/>
    <w:rsid w:val="30233EBA"/>
    <w:rsid w:val="303C2783"/>
    <w:rsid w:val="30452262"/>
    <w:rsid w:val="30EA198B"/>
    <w:rsid w:val="30FB40E1"/>
    <w:rsid w:val="31813668"/>
    <w:rsid w:val="319B1496"/>
    <w:rsid w:val="321B249D"/>
    <w:rsid w:val="3231008D"/>
    <w:rsid w:val="329F6B10"/>
    <w:rsid w:val="32AB107A"/>
    <w:rsid w:val="32F422E5"/>
    <w:rsid w:val="34AC4340"/>
    <w:rsid w:val="34E00F20"/>
    <w:rsid w:val="353E5F0B"/>
    <w:rsid w:val="357A0430"/>
    <w:rsid w:val="35D0241A"/>
    <w:rsid w:val="36D15CE5"/>
    <w:rsid w:val="379B7AD5"/>
    <w:rsid w:val="37D971F8"/>
    <w:rsid w:val="37DC25D1"/>
    <w:rsid w:val="38754FD7"/>
    <w:rsid w:val="39C071EC"/>
    <w:rsid w:val="3A7837DD"/>
    <w:rsid w:val="3A8A38CA"/>
    <w:rsid w:val="3B2F4F8D"/>
    <w:rsid w:val="3E230F88"/>
    <w:rsid w:val="3E5F71BC"/>
    <w:rsid w:val="3ECC73C8"/>
    <w:rsid w:val="3F90684A"/>
    <w:rsid w:val="408D7123"/>
    <w:rsid w:val="409B15E7"/>
    <w:rsid w:val="40E01AFE"/>
    <w:rsid w:val="41040FB2"/>
    <w:rsid w:val="41110C86"/>
    <w:rsid w:val="418D14AC"/>
    <w:rsid w:val="42D54DB1"/>
    <w:rsid w:val="42DD20B5"/>
    <w:rsid w:val="42E816A5"/>
    <w:rsid w:val="442A533C"/>
    <w:rsid w:val="4484403E"/>
    <w:rsid w:val="44B4582F"/>
    <w:rsid w:val="453F18C1"/>
    <w:rsid w:val="45ED5476"/>
    <w:rsid w:val="45F47DA5"/>
    <w:rsid w:val="461C0A01"/>
    <w:rsid w:val="46523F8D"/>
    <w:rsid w:val="4774182C"/>
    <w:rsid w:val="477E79C5"/>
    <w:rsid w:val="47815E0C"/>
    <w:rsid w:val="478D6F28"/>
    <w:rsid w:val="47916E05"/>
    <w:rsid w:val="47E2332A"/>
    <w:rsid w:val="48475AAC"/>
    <w:rsid w:val="48AD112E"/>
    <w:rsid w:val="492E63D0"/>
    <w:rsid w:val="49985A9B"/>
    <w:rsid w:val="49E42BDD"/>
    <w:rsid w:val="4A33614C"/>
    <w:rsid w:val="4A473E92"/>
    <w:rsid w:val="4ABB5B86"/>
    <w:rsid w:val="4B221FD1"/>
    <w:rsid w:val="4B5E1A5D"/>
    <w:rsid w:val="4D633B9A"/>
    <w:rsid w:val="4E024757"/>
    <w:rsid w:val="4E61489B"/>
    <w:rsid w:val="4E753D2A"/>
    <w:rsid w:val="4F102A00"/>
    <w:rsid w:val="4F8F49BA"/>
    <w:rsid w:val="4FBC65CF"/>
    <w:rsid w:val="50246513"/>
    <w:rsid w:val="51170810"/>
    <w:rsid w:val="515E3B68"/>
    <w:rsid w:val="51E6778E"/>
    <w:rsid w:val="520C213E"/>
    <w:rsid w:val="52342E21"/>
    <w:rsid w:val="524739A6"/>
    <w:rsid w:val="526C2EAD"/>
    <w:rsid w:val="52757185"/>
    <w:rsid w:val="5282375E"/>
    <w:rsid w:val="530A0CEB"/>
    <w:rsid w:val="5363701B"/>
    <w:rsid w:val="544A7676"/>
    <w:rsid w:val="547A4E20"/>
    <w:rsid w:val="54986FD0"/>
    <w:rsid w:val="54AF0A97"/>
    <w:rsid w:val="564D3D41"/>
    <w:rsid w:val="5662639D"/>
    <w:rsid w:val="56966605"/>
    <w:rsid w:val="56A66CBB"/>
    <w:rsid w:val="586E0A3F"/>
    <w:rsid w:val="5884069A"/>
    <w:rsid w:val="588C3B93"/>
    <w:rsid w:val="58986C83"/>
    <w:rsid w:val="59406507"/>
    <w:rsid w:val="5A046948"/>
    <w:rsid w:val="5A9240E5"/>
    <w:rsid w:val="5AA7632E"/>
    <w:rsid w:val="5ABB4268"/>
    <w:rsid w:val="5ABD2A2B"/>
    <w:rsid w:val="5AD029D3"/>
    <w:rsid w:val="5B59269F"/>
    <w:rsid w:val="5B9E50E3"/>
    <w:rsid w:val="5BD40D92"/>
    <w:rsid w:val="5BD63744"/>
    <w:rsid w:val="5C354928"/>
    <w:rsid w:val="5C5D3EB7"/>
    <w:rsid w:val="5CF649C0"/>
    <w:rsid w:val="5D90359A"/>
    <w:rsid w:val="5D905D5A"/>
    <w:rsid w:val="5E436F8E"/>
    <w:rsid w:val="5E656B94"/>
    <w:rsid w:val="5EAB07CB"/>
    <w:rsid w:val="5F991477"/>
    <w:rsid w:val="60083466"/>
    <w:rsid w:val="60D31E34"/>
    <w:rsid w:val="62012CA8"/>
    <w:rsid w:val="620657BA"/>
    <w:rsid w:val="6248211E"/>
    <w:rsid w:val="62B9483E"/>
    <w:rsid w:val="62F86449"/>
    <w:rsid w:val="633D721D"/>
    <w:rsid w:val="640602AE"/>
    <w:rsid w:val="65014676"/>
    <w:rsid w:val="65350A11"/>
    <w:rsid w:val="65E32151"/>
    <w:rsid w:val="668068BE"/>
    <w:rsid w:val="66D74CA6"/>
    <w:rsid w:val="66EC1EE7"/>
    <w:rsid w:val="675B4115"/>
    <w:rsid w:val="67F53F47"/>
    <w:rsid w:val="68637E3B"/>
    <w:rsid w:val="68873C58"/>
    <w:rsid w:val="68DC15D3"/>
    <w:rsid w:val="68E75ED3"/>
    <w:rsid w:val="6985150B"/>
    <w:rsid w:val="69AA23B5"/>
    <w:rsid w:val="69EA0CD2"/>
    <w:rsid w:val="6A3A0B77"/>
    <w:rsid w:val="6AD84AEF"/>
    <w:rsid w:val="6B325510"/>
    <w:rsid w:val="6B9B55C2"/>
    <w:rsid w:val="6BB315E2"/>
    <w:rsid w:val="6C7C660B"/>
    <w:rsid w:val="6D4C228B"/>
    <w:rsid w:val="6D9F1163"/>
    <w:rsid w:val="6E1E1CCD"/>
    <w:rsid w:val="6E6539D3"/>
    <w:rsid w:val="6ED32137"/>
    <w:rsid w:val="6F105E7C"/>
    <w:rsid w:val="701A0C06"/>
    <w:rsid w:val="707F467F"/>
    <w:rsid w:val="718C798E"/>
    <w:rsid w:val="71FF79B1"/>
    <w:rsid w:val="72E26ED8"/>
    <w:rsid w:val="73A43130"/>
    <w:rsid w:val="73AE4C6B"/>
    <w:rsid w:val="743106D8"/>
    <w:rsid w:val="74766BFE"/>
    <w:rsid w:val="74A135C4"/>
    <w:rsid w:val="74B67FCC"/>
    <w:rsid w:val="754D3181"/>
    <w:rsid w:val="75743993"/>
    <w:rsid w:val="75EF25F8"/>
    <w:rsid w:val="772604AD"/>
    <w:rsid w:val="778A671E"/>
    <w:rsid w:val="77A85B0F"/>
    <w:rsid w:val="78021C3E"/>
    <w:rsid w:val="785C7C41"/>
    <w:rsid w:val="78B6329C"/>
    <w:rsid w:val="7A1704DE"/>
    <w:rsid w:val="7A744574"/>
    <w:rsid w:val="7AA567AF"/>
    <w:rsid w:val="7B2D7B1B"/>
    <w:rsid w:val="7B812685"/>
    <w:rsid w:val="7BF05BC9"/>
    <w:rsid w:val="7D153E74"/>
    <w:rsid w:val="7E277F99"/>
    <w:rsid w:val="7E29207E"/>
    <w:rsid w:val="7E5206F9"/>
    <w:rsid w:val="7E872458"/>
    <w:rsid w:val="7EAE0B04"/>
    <w:rsid w:val="7EB829FC"/>
    <w:rsid w:val="7F35527A"/>
    <w:rsid w:val="7F59453A"/>
    <w:rsid w:val="7FB527F4"/>
    <w:rsid w:val="7FCC07F0"/>
    <w:rsid w:val="7FEE3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Note Heading"/>
    <w:basedOn w:val="1"/>
    <w:next w:val="1"/>
    <w:qFormat/>
    <w:uiPriority w:val="0"/>
    <w:pPr>
      <w:jc w:val="center"/>
    </w:pPr>
  </w:style>
  <w:style w:type="paragraph" w:styleId="7">
    <w:name w:val="index 5"/>
    <w:basedOn w:val="1"/>
    <w:next w:val="1"/>
    <w:qFormat/>
    <w:uiPriority w:val="0"/>
    <w:pPr>
      <w:ind w:left="168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Body text|1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432" w:lineRule="auto"/>
      <w:ind w:left="0" w:right="0" w:firstLine="0"/>
      <w:jc w:val="left"/>
    </w:pPr>
    <w:rPr>
      <w:rFonts w:ascii="宋体" w:hAnsi="Times New Roman" w:eastAsia="宋体" w:cs="宋体"/>
      <w:color w:val="000000"/>
      <w:spacing w:val="0"/>
      <w:w w:val="100"/>
      <w:position w:val="0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正文内容"/>
    <w:basedOn w:val="1"/>
    <w:qFormat/>
    <w:uiPriority w:val="0"/>
    <w:pPr>
      <w:spacing w:line="580" w:lineRule="exact"/>
      <w:ind w:firstLine="880" w:firstLineChars="200"/>
      <w:jc w:val="both"/>
    </w:pPr>
    <w:rPr>
      <w:rFonts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5</Pages>
  <Words>0</Words>
  <Characters>1821</Characters>
  <Lines>0</Lines>
  <Paragraphs>72</Paragraphs>
  <TotalTime>11</TotalTime>
  <ScaleCrop>false</ScaleCrop>
  <LinksUpToDate>false</LinksUpToDate>
  <CharactersWithSpaces>2429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2020-07-15T10:51:00Z</dcterms:created>
  <dc:creator>User274</dc:creator>
  <cp:lastModifiedBy>大密子</cp:lastModifiedBy>
  <cp:lastPrinted>2022-02-24T03:26:28Z</cp:lastPrinted>
  <dcterms:modified xsi:type="dcterms:W3CDTF">2022-02-24T03:29:30Z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A166AFC0AD92429A81982EF2BC51DA79</vt:lpwstr>
  </property>
</Properties>
</file>